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4C95" w14:textId="7BF39583" w:rsidR="000308C9" w:rsidRDefault="00334304" w:rsidP="000308C9">
      <w:pPr>
        <w:spacing w:after="0" w:line="240" w:lineRule="auto"/>
        <w:jc w:val="center"/>
        <w:rPr>
          <w:rFonts w:eastAsia="Times New Roman" w:cstheme="minorHAnsi"/>
          <w:b/>
          <w:bCs/>
          <w:sz w:val="24"/>
          <w:szCs w:val="24"/>
          <w:lang w:eastAsia="nl-BE"/>
        </w:rPr>
      </w:pPr>
      <w:bookmarkStart w:id="0" w:name="_GoBack"/>
      <w:bookmarkEnd w:id="0"/>
      <w:r>
        <w:rPr>
          <w:rFonts w:eastAsia="Times New Roman" w:cstheme="minorHAnsi"/>
          <w:b/>
          <w:bCs/>
          <w:sz w:val="24"/>
          <w:szCs w:val="24"/>
          <w:lang w:eastAsia="nl-BE"/>
        </w:rPr>
        <w:t xml:space="preserve">TOMBOLA </w:t>
      </w:r>
      <w:r w:rsidR="000308C9">
        <w:rPr>
          <w:rFonts w:eastAsia="Times New Roman" w:cstheme="minorHAnsi"/>
          <w:b/>
          <w:bCs/>
          <w:sz w:val="24"/>
          <w:szCs w:val="24"/>
          <w:lang w:eastAsia="nl-BE"/>
        </w:rPr>
        <w:t>VIBO-OUDERCOMIT</w:t>
      </w:r>
      <w:r w:rsidR="00CE0947">
        <w:rPr>
          <w:rFonts w:eastAsia="Times New Roman" w:cstheme="minorHAnsi"/>
          <w:b/>
          <w:bCs/>
          <w:sz w:val="24"/>
          <w:szCs w:val="24"/>
          <w:lang w:eastAsia="nl-BE"/>
        </w:rPr>
        <w:t>É</w:t>
      </w:r>
      <w:r>
        <w:rPr>
          <w:rFonts w:eastAsia="Times New Roman" w:cstheme="minorHAnsi"/>
          <w:b/>
          <w:bCs/>
          <w:sz w:val="24"/>
          <w:szCs w:val="24"/>
          <w:lang w:eastAsia="nl-BE"/>
        </w:rPr>
        <w:t>: OFFICIEEL REGLEMENT</w:t>
      </w:r>
    </w:p>
    <w:p w14:paraId="056DD79C" w14:textId="77777777" w:rsidR="000308C9" w:rsidRDefault="000308C9" w:rsidP="000308C9">
      <w:pPr>
        <w:spacing w:after="0" w:line="240" w:lineRule="auto"/>
        <w:rPr>
          <w:rFonts w:eastAsia="Times New Roman" w:cstheme="minorHAnsi"/>
          <w:sz w:val="24"/>
          <w:szCs w:val="24"/>
          <w:lang w:eastAsia="nl-BE"/>
        </w:rPr>
      </w:pPr>
    </w:p>
    <w:p w14:paraId="61F5403B"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1</w:t>
      </w:r>
    </w:p>
    <w:p w14:paraId="18ADF8FE"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De actie die in de naam van het oudercomité van VIBO wordt georganiseerd staat open voor alle personen.</w:t>
      </w:r>
    </w:p>
    <w:p w14:paraId="6535EEC7" w14:textId="77777777" w:rsidR="000308C9" w:rsidRDefault="000308C9" w:rsidP="000308C9">
      <w:pPr>
        <w:spacing w:after="0" w:line="240" w:lineRule="auto"/>
        <w:rPr>
          <w:rFonts w:eastAsia="Times New Roman" w:cstheme="minorHAnsi"/>
          <w:sz w:val="24"/>
          <w:szCs w:val="24"/>
          <w:lang w:eastAsia="nl-BE"/>
        </w:rPr>
      </w:pPr>
    </w:p>
    <w:p w14:paraId="61164592"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2</w:t>
      </w:r>
    </w:p>
    <w:p w14:paraId="2E77E6DB" w14:textId="5BC875BA"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De</w:t>
      </w:r>
      <w:r w:rsidR="001C3330">
        <w:rPr>
          <w:rFonts w:eastAsia="Times New Roman" w:cstheme="minorHAnsi"/>
          <w:sz w:val="24"/>
          <w:szCs w:val="24"/>
          <w:lang w:eastAsia="nl-BE"/>
        </w:rPr>
        <w:t>ze</w:t>
      </w:r>
      <w:r>
        <w:rPr>
          <w:rFonts w:eastAsia="Times New Roman" w:cstheme="minorHAnsi"/>
          <w:sz w:val="24"/>
          <w:szCs w:val="24"/>
          <w:lang w:eastAsia="nl-BE"/>
        </w:rPr>
        <w:t xml:space="preserve"> actie loopt </w:t>
      </w:r>
      <w:r>
        <w:rPr>
          <w:rFonts w:eastAsia="Times New Roman" w:cstheme="minorHAnsi"/>
          <w:b/>
          <w:bCs/>
          <w:sz w:val="24"/>
          <w:szCs w:val="24"/>
          <w:lang w:eastAsia="nl-BE"/>
        </w:rPr>
        <w:t>vanaf maandag 19 april 2021 tot en met woensdag 19 mei 2021</w:t>
      </w:r>
      <w:r>
        <w:rPr>
          <w:rFonts w:eastAsia="Times New Roman" w:cstheme="minorHAnsi"/>
          <w:sz w:val="24"/>
          <w:szCs w:val="24"/>
          <w:lang w:eastAsia="nl-BE"/>
        </w:rPr>
        <w:t>.</w:t>
      </w:r>
    </w:p>
    <w:p w14:paraId="48E019DA" w14:textId="77777777" w:rsidR="000308C9" w:rsidRDefault="000308C9" w:rsidP="000308C9">
      <w:pPr>
        <w:spacing w:after="0" w:line="240" w:lineRule="auto"/>
        <w:rPr>
          <w:rFonts w:eastAsia="Times New Roman" w:cstheme="minorHAnsi"/>
          <w:sz w:val="24"/>
          <w:szCs w:val="24"/>
          <w:lang w:eastAsia="nl-BE"/>
        </w:rPr>
      </w:pPr>
    </w:p>
    <w:p w14:paraId="584CA62C"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3</w:t>
      </w:r>
    </w:p>
    <w:p w14:paraId="0F8FC7FE"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Om </w:t>
      </w:r>
      <w:r w:rsidRPr="002A457E">
        <w:rPr>
          <w:rFonts w:eastAsia="Times New Roman" w:cstheme="minorHAnsi"/>
          <w:b/>
          <w:bCs/>
          <w:sz w:val="24"/>
          <w:szCs w:val="24"/>
          <w:lang w:eastAsia="nl-BE"/>
        </w:rPr>
        <w:t>geldig</w:t>
      </w:r>
      <w:r w:rsidRPr="002A457E">
        <w:rPr>
          <w:rFonts w:eastAsia="Times New Roman" w:cstheme="minorHAnsi"/>
          <w:sz w:val="24"/>
          <w:szCs w:val="24"/>
          <w:lang w:eastAsia="nl-BE"/>
        </w:rPr>
        <w:t xml:space="preserve"> deel te nemen</w:t>
      </w:r>
      <w:r>
        <w:rPr>
          <w:rFonts w:eastAsia="Times New Roman" w:cstheme="minorHAnsi"/>
          <w:sz w:val="24"/>
          <w:szCs w:val="24"/>
          <w:lang w:eastAsia="nl-BE"/>
        </w:rPr>
        <w:t xml:space="preserve"> aan deze tombola voegen de deelnemers in de omslag:</w:t>
      </w:r>
    </w:p>
    <w:p w14:paraId="19F8253B"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het ingevuld deelnemingsformulier</w:t>
      </w:r>
    </w:p>
    <w:p w14:paraId="5FB9069F"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alle niet-verkochte lotjes + alle verkochte strookjes</w:t>
      </w:r>
    </w:p>
    <w:p w14:paraId="583FF8D2"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gepast geld</w:t>
      </w:r>
    </w:p>
    <w:p w14:paraId="2939822F" w14:textId="29333DD3" w:rsidR="000308C9" w:rsidRDefault="002F3B7F"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Er kunnen steeds extra volledige boekjes op het secretariaat bijgehaald worden. De omslag dient </w:t>
      </w:r>
      <w:r w:rsidRPr="002A457E">
        <w:rPr>
          <w:rFonts w:eastAsia="Times New Roman" w:cstheme="minorHAnsi"/>
          <w:sz w:val="24"/>
          <w:szCs w:val="24"/>
          <w:u w:val="single"/>
          <w:lang w:eastAsia="nl-BE"/>
        </w:rPr>
        <w:t>ten laatste woensdag 19 mei op het secretariaat</w:t>
      </w:r>
      <w:r>
        <w:rPr>
          <w:rFonts w:eastAsia="Times New Roman" w:cstheme="minorHAnsi"/>
          <w:sz w:val="24"/>
          <w:szCs w:val="24"/>
          <w:lang w:eastAsia="nl-BE"/>
        </w:rPr>
        <w:t xml:space="preserve"> binnengebracht te worden.</w:t>
      </w:r>
    </w:p>
    <w:p w14:paraId="1E43FC26" w14:textId="77777777" w:rsidR="000308C9" w:rsidRDefault="000308C9" w:rsidP="000308C9">
      <w:pPr>
        <w:spacing w:after="0" w:line="240" w:lineRule="auto"/>
        <w:rPr>
          <w:rFonts w:eastAsia="Times New Roman" w:cstheme="minorHAnsi"/>
          <w:sz w:val="24"/>
          <w:szCs w:val="24"/>
          <w:lang w:eastAsia="nl-BE"/>
        </w:rPr>
      </w:pPr>
    </w:p>
    <w:p w14:paraId="312D04B0"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4</w:t>
      </w:r>
    </w:p>
    <w:p w14:paraId="2719A756" w14:textId="49944D0E"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Worden als </w:t>
      </w:r>
      <w:r w:rsidRPr="002A457E">
        <w:rPr>
          <w:rFonts w:eastAsia="Times New Roman" w:cstheme="minorHAnsi"/>
          <w:b/>
          <w:bCs/>
          <w:sz w:val="24"/>
          <w:szCs w:val="24"/>
          <w:lang w:eastAsia="nl-BE"/>
        </w:rPr>
        <w:t>ongeldig</w:t>
      </w:r>
      <w:r w:rsidR="00D4541E" w:rsidRPr="002A457E">
        <w:rPr>
          <w:rFonts w:eastAsia="Times New Roman" w:cstheme="minorHAnsi"/>
          <w:b/>
          <w:bCs/>
          <w:sz w:val="24"/>
          <w:szCs w:val="24"/>
          <w:lang w:eastAsia="nl-BE"/>
        </w:rPr>
        <w:t>e omslagen</w:t>
      </w:r>
      <w:r w:rsidRPr="002A457E">
        <w:rPr>
          <w:rFonts w:eastAsia="Times New Roman" w:cstheme="minorHAnsi"/>
          <w:sz w:val="24"/>
          <w:szCs w:val="24"/>
          <w:lang w:eastAsia="nl-BE"/>
        </w:rPr>
        <w:t xml:space="preserve"> beschouwd</w:t>
      </w:r>
      <w:r>
        <w:rPr>
          <w:rFonts w:eastAsia="Times New Roman" w:cstheme="minorHAnsi"/>
          <w:sz w:val="24"/>
          <w:szCs w:val="24"/>
          <w:lang w:eastAsia="nl-BE"/>
        </w:rPr>
        <w:t>:</w:t>
      </w:r>
    </w:p>
    <w:p w14:paraId="1E354817" w14:textId="1783029E"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 </w:t>
      </w:r>
      <w:r w:rsidR="00D4541E">
        <w:rPr>
          <w:rFonts w:eastAsia="Times New Roman" w:cstheme="minorHAnsi"/>
          <w:sz w:val="24"/>
          <w:szCs w:val="24"/>
          <w:lang w:eastAsia="nl-BE"/>
        </w:rPr>
        <w:t>binnengebracht</w:t>
      </w:r>
      <w:r>
        <w:rPr>
          <w:rFonts w:eastAsia="Times New Roman" w:cstheme="minorHAnsi"/>
          <w:sz w:val="24"/>
          <w:szCs w:val="24"/>
          <w:lang w:eastAsia="nl-BE"/>
        </w:rPr>
        <w:t xml:space="preserve"> </w:t>
      </w:r>
      <w:proofErr w:type="spellStart"/>
      <w:r>
        <w:rPr>
          <w:rFonts w:eastAsia="Times New Roman" w:cstheme="minorHAnsi"/>
          <w:sz w:val="24"/>
          <w:szCs w:val="24"/>
          <w:lang w:eastAsia="nl-BE"/>
        </w:rPr>
        <w:t>nà</w:t>
      </w:r>
      <w:proofErr w:type="spellEnd"/>
      <w:r>
        <w:rPr>
          <w:rFonts w:eastAsia="Times New Roman" w:cstheme="minorHAnsi"/>
          <w:sz w:val="24"/>
          <w:szCs w:val="24"/>
          <w:lang w:eastAsia="nl-BE"/>
        </w:rPr>
        <w:t xml:space="preserve"> 19 mei</w:t>
      </w:r>
    </w:p>
    <w:p w14:paraId="7D1B5685" w14:textId="18082392"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zonder ingevuld deelnemingsformulier of met een onleesbaar ingevuld deelnemingsformulier</w:t>
      </w:r>
    </w:p>
    <w:p w14:paraId="716B2617" w14:textId="622CCE48" w:rsidR="00D4541E" w:rsidRDefault="000308C9" w:rsidP="00D4541E">
      <w:pPr>
        <w:spacing w:after="0" w:line="240" w:lineRule="auto"/>
        <w:rPr>
          <w:rFonts w:eastAsia="Times New Roman" w:cstheme="minorHAnsi"/>
          <w:sz w:val="24"/>
          <w:szCs w:val="24"/>
          <w:lang w:eastAsia="nl-BE"/>
        </w:rPr>
      </w:pPr>
      <w:r>
        <w:rPr>
          <w:rFonts w:eastAsia="Times New Roman" w:cstheme="minorHAnsi"/>
          <w:sz w:val="24"/>
          <w:szCs w:val="24"/>
          <w:lang w:eastAsia="nl-BE"/>
        </w:rPr>
        <w:t>- zonder gepast geld</w:t>
      </w:r>
      <w:r w:rsidR="002A457E">
        <w:rPr>
          <w:rFonts w:eastAsia="Times New Roman" w:cstheme="minorHAnsi"/>
          <w:sz w:val="24"/>
          <w:szCs w:val="24"/>
          <w:lang w:eastAsia="nl-BE"/>
        </w:rPr>
        <w:t xml:space="preserve"> of </w:t>
      </w:r>
      <w:r w:rsidR="00D4541E">
        <w:rPr>
          <w:rFonts w:eastAsia="Times New Roman" w:cstheme="minorHAnsi"/>
          <w:sz w:val="24"/>
          <w:szCs w:val="24"/>
          <w:lang w:eastAsia="nl-BE"/>
        </w:rPr>
        <w:t>zonder geld</w:t>
      </w:r>
    </w:p>
    <w:p w14:paraId="6B8DE594" w14:textId="4889197F"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beschadigde omslagen</w:t>
      </w:r>
    </w:p>
    <w:p w14:paraId="73EF7507" w14:textId="67E19671" w:rsidR="00D4541E" w:rsidRDefault="00D4541E"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In al deze gevallen kunnen de lotjes niet mee geloot worden en is het Oudercomité hier niet aansprakelijk voor.</w:t>
      </w:r>
    </w:p>
    <w:p w14:paraId="214A204F" w14:textId="77777777" w:rsidR="00D4541E" w:rsidRDefault="00D4541E" w:rsidP="000308C9">
      <w:pPr>
        <w:spacing w:after="0" w:line="240" w:lineRule="auto"/>
        <w:rPr>
          <w:rFonts w:eastAsia="Times New Roman" w:cstheme="minorHAnsi"/>
          <w:sz w:val="24"/>
          <w:szCs w:val="24"/>
          <w:lang w:eastAsia="nl-BE"/>
        </w:rPr>
      </w:pPr>
    </w:p>
    <w:p w14:paraId="3A7DF754"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5</w:t>
      </w:r>
    </w:p>
    <w:p w14:paraId="0D86207E"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De </w:t>
      </w:r>
      <w:r>
        <w:rPr>
          <w:rFonts w:eastAsia="Times New Roman" w:cstheme="minorHAnsi"/>
          <w:b/>
          <w:bCs/>
          <w:sz w:val="24"/>
          <w:szCs w:val="24"/>
          <w:lang w:eastAsia="nl-BE"/>
        </w:rPr>
        <w:t>hoofdprijzen</w:t>
      </w:r>
      <w:r>
        <w:rPr>
          <w:rFonts w:eastAsia="Times New Roman" w:cstheme="minorHAnsi"/>
          <w:sz w:val="24"/>
          <w:szCs w:val="24"/>
          <w:lang w:eastAsia="nl-BE"/>
        </w:rPr>
        <w:t xml:space="preserve"> van de tombola zijn:</w:t>
      </w:r>
    </w:p>
    <w:p w14:paraId="6D99467B"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1</w:t>
      </w:r>
      <w:r>
        <w:rPr>
          <w:rFonts w:eastAsia="Times New Roman" w:cstheme="minorHAnsi"/>
          <w:sz w:val="24"/>
          <w:szCs w:val="24"/>
          <w:vertAlign w:val="superscript"/>
          <w:lang w:eastAsia="nl-BE"/>
        </w:rPr>
        <w:t>ste</w:t>
      </w:r>
      <w:r>
        <w:rPr>
          <w:rFonts w:eastAsia="Times New Roman" w:cstheme="minorHAnsi"/>
          <w:sz w:val="24"/>
          <w:szCs w:val="24"/>
          <w:lang w:eastAsia="nl-BE"/>
        </w:rPr>
        <w:t xml:space="preserve"> prijs: TV Sharp Full HD</w:t>
      </w:r>
    </w:p>
    <w:p w14:paraId="2C31CC2E"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2</w:t>
      </w:r>
      <w:r>
        <w:rPr>
          <w:rFonts w:eastAsia="Times New Roman" w:cstheme="minorHAnsi"/>
          <w:sz w:val="24"/>
          <w:szCs w:val="24"/>
          <w:vertAlign w:val="superscript"/>
          <w:lang w:eastAsia="nl-BE"/>
        </w:rPr>
        <w:t>de</w:t>
      </w:r>
      <w:r>
        <w:rPr>
          <w:rFonts w:eastAsia="Times New Roman" w:cstheme="minorHAnsi"/>
          <w:sz w:val="24"/>
          <w:szCs w:val="24"/>
          <w:lang w:eastAsia="nl-BE"/>
        </w:rPr>
        <w:t xml:space="preserve"> prijs: elektrische step</w:t>
      </w:r>
    </w:p>
    <w:p w14:paraId="0D72BEFB"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3</w:t>
      </w:r>
      <w:r>
        <w:rPr>
          <w:rFonts w:eastAsia="Times New Roman" w:cstheme="minorHAnsi"/>
          <w:sz w:val="24"/>
          <w:szCs w:val="24"/>
          <w:vertAlign w:val="superscript"/>
          <w:lang w:eastAsia="nl-BE"/>
        </w:rPr>
        <w:t>de</w:t>
      </w:r>
      <w:r>
        <w:rPr>
          <w:rFonts w:eastAsia="Times New Roman" w:cstheme="minorHAnsi"/>
          <w:sz w:val="24"/>
          <w:szCs w:val="24"/>
          <w:lang w:eastAsia="nl-BE"/>
        </w:rPr>
        <w:t xml:space="preserve"> prijs: 2-persoonsdekbedset</w:t>
      </w:r>
    </w:p>
    <w:p w14:paraId="0615547E" w14:textId="3E21A80E"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Bovendien ontvangt de leerling met de meest verkochte lotjes een X Box </w:t>
      </w:r>
      <w:proofErr w:type="spellStart"/>
      <w:r>
        <w:rPr>
          <w:rFonts w:eastAsia="Times New Roman" w:cstheme="minorHAnsi"/>
          <w:sz w:val="24"/>
          <w:szCs w:val="24"/>
          <w:lang w:eastAsia="nl-BE"/>
        </w:rPr>
        <w:t>One</w:t>
      </w:r>
      <w:proofErr w:type="spellEnd"/>
      <w:r>
        <w:rPr>
          <w:rFonts w:eastAsia="Times New Roman" w:cstheme="minorHAnsi"/>
          <w:sz w:val="24"/>
          <w:szCs w:val="24"/>
          <w:lang w:eastAsia="nl-BE"/>
        </w:rPr>
        <w:t xml:space="preserve"> S </w:t>
      </w:r>
      <w:proofErr w:type="spellStart"/>
      <w:r>
        <w:rPr>
          <w:rFonts w:eastAsia="Times New Roman" w:cstheme="minorHAnsi"/>
          <w:sz w:val="24"/>
          <w:szCs w:val="24"/>
          <w:lang w:eastAsia="nl-BE"/>
        </w:rPr>
        <w:t>All</w:t>
      </w:r>
      <w:proofErr w:type="spellEnd"/>
      <w:r>
        <w:rPr>
          <w:rFonts w:eastAsia="Times New Roman" w:cstheme="minorHAnsi"/>
          <w:sz w:val="24"/>
          <w:szCs w:val="24"/>
          <w:lang w:eastAsia="nl-BE"/>
        </w:rPr>
        <w:t>.</w:t>
      </w:r>
      <w:r w:rsidR="002F3B7F">
        <w:rPr>
          <w:rFonts w:eastAsia="Times New Roman" w:cstheme="minorHAnsi"/>
          <w:sz w:val="24"/>
          <w:szCs w:val="24"/>
          <w:lang w:eastAsia="nl-BE"/>
        </w:rPr>
        <w:t xml:space="preserve"> </w:t>
      </w:r>
      <w:r w:rsidR="00D4541E">
        <w:rPr>
          <w:rFonts w:eastAsia="Times New Roman" w:cstheme="minorHAnsi"/>
          <w:sz w:val="24"/>
          <w:szCs w:val="24"/>
          <w:lang w:eastAsia="nl-BE"/>
        </w:rPr>
        <w:t>A</w:t>
      </w:r>
      <w:r w:rsidR="002F3B7F">
        <w:rPr>
          <w:rFonts w:eastAsia="Times New Roman" w:cstheme="minorHAnsi"/>
          <w:sz w:val="24"/>
          <w:szCs w:val="24"/>
          <w:lang w:eastAsia="nl-BE"/>
        </w:rPr>
        <w:t xml:space="preserve">fhankelijk van het succes van de tombola </w:t>
      </w:r>
      <w:r w:rsidR="00D4541E">
        <w:rPr>
          <w:rFonts w:eastAsia="Times New Roman" w:cstheme="minorHAnsi"/>
          <w:sz w:val="24"/>
          <w:szCs w:val="24"/>
          <w:lang w:eastAsia="nl-BE"/>
        </w:rPr>
        <w:t xml:space="preserve">wordt deze X Box gegeven aan de leerling van </w:t>
      </w:r>
      <w:r w:rsidR="00D4541E" w:rsidRPr="00D4541E">
        <w:rPr>
          <w:rFonts w:eastAsia="Times New Roman" w:cstheme="minorHAnsi"/>
          <w:sz w:val="24"/>
          <w:szCs w:val="24"/>
          <w:u w:val="single"/>
          <w:lang w:eastAsia="nl-BE"/>
        </w:rPr>
        <w:t>elke</w:t>
      </w:r>
      <w:r w:rsidR="00D4541E">
        <w:rPr>
          <w:rFonts w:eastAsia="Times New Roman" w:cstheme="minorHAnsi"/>
          <w:sz w:val="24"/>
          <w:szCs w:val="24"/>
          <w:lang w:eastAsia="nl-BE"/>
        </w:rPr>
        <w:t xml:space="preserve"> vestiging die het meeste lotjes heeft verkocht.</w:t>
      </w:r>
    </w:p>
    <w:p w14:paraId="7B5706D0" w14:textId="77777777" w:rsidR="000308C9" w:rsidRDefault="000308C9" w:rsidP="000308C9">
      <w:pPr>
        <w:spacing w:after="0" w:line="240" w:lineRule="auto"/>
        <w:rPr>
          <w:rFonts w:eastAsia="Times New Roman" w:cstheme="minorHAnsi"/>
          <w:sz w:val="24"/>
          <w:szCs w:val="24"/>
          <w:lang w:eastAsia="nl-BE"/>
        </w:rPr>
      </w:pPr>
    </w:p>
    <w:p w14:paraId="54AD5DBC"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6</w:t>
      </w:r>
    </w:p>
    <w:p w14:paraId="19F1DF06" w14:textId="0003EFF3"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De </w:t>
      </w:r>
      <w:r>
        <w:rPr>
          <w:rFonts w:eastAsia="Times New Roman" w:cstheme="minorHAnsi"/>
          <w:b/>
          <w:bCs/>
          <w:sz w:val="24"/>
          <w:szCs w:val="24"/>
          <w:lang w:eastAsia="nl-BE"/>
        </w:rPr>
        <w:t>trekking</w:t>
      </w:r>
      <w:r>
        <w:rPr>
          <w:rFonts w:eastAsia="Times New Roman" w:cstheme="minorHAnsi"/>
          <w:sz w:val="24"/>
          <w:szCs w:val="24"/>
          <w:lang w:eastAsia="nl-BE"/>
        </w:rPr>
        <w:t xml:space="preserve"> gebeurt op zaterdag 29 mei</w:t>
      </w:r>
      <w:r w:rsidR="00D4541E">
        <w:rPr>
          <w:rFonts w:eastAsia="Times New Roman" w:cstheme="minorHAnsi"/>
          <w:sz w:val="24"/>
          <w:szCs w:val="24"/>
          <w:lang w:eastAsia="nl-BE"/>
        </w:rPr>
        <w:t xml:space="preserve"> en wordt gefilmd</w:t>
      </w:r>
      <w:r>
        <w:rPr>
          <w:rFonts w:eastAsia="Times New Roman" w:cstheme="minorHAnsi"/>
          <w:sz w:val="24"/>
          <w:szCs w:val="24"/>
          <w:lang w:eastAsia="nl-BE"/>
        </w:rPr>
        <w:t>.</w:t>
      </w:r>
      <w:r w:rsidR="00D4541E">
        <w:rPr>
          <w:rFonts w:eastAsia="Times New Roman" w:cstheme="minorHAnsi"/>
          <w:sz w:val="24"/>
          <w:szCs w:val="24"/>
          <w:lang w:eastAsia="nl-BE"/>
        </w:rPr>
        <w:t xml:space="preserve"> Nadien wordt deze film op de website geplaatst. </w:t>
      </w:r>
      <w:r>
        <w:rPr>
          <w:sz w:val="24"/>
          <w:szCs w:val="24"/>
        </w:rPr>
        <w:t>De uitslag van de trekking zal per brief met de leerlingen worden meegegeven. De winnende nummers zullen vanaf maandagmiddag 31 mei op de website en facebookpagina’s van elke school staan. De prijzen kunnen zaterdag 5 juni van 15 u. tot 20 u. op VIBO/BKLO De Brem worden afgehaald.</w:t>
      </w:r>
      <w:r w:rsidR="002F3B7F">
        <w:rPr>
          <w:sz w:val="24"/>
          <w:szCs w:val="24"/>
        </w:rPr>
        <w:t xml:space="preserve"> Er worden geen prijzen thuis afgeleverd.</w:t>
      </w:r>
    </w:p>
    <w:p w14:paraId="6F05A7F8" w14:textId="77777777" w:rsidR="000308C9" w:rsidRDefault="000308C9" w:rsidP="000308C9">
      <w:pPr>
        <w:spacing w:after="0" w:line="240" w:lineRule="auto"/>
        <w:rPr>
          <w:rFonts w:eastAsia="Times New Roman" w:cstheme="minorHAnsi"/>
          <w:sz w:val="24"/>
          <w:szCs w:val="24"/>
          <w:lang w:eastAsia="nl-BE"/>
        </w:rPr>
      </w:pPr>
    </w:p>
    <w:p w14:paraId="4709B72D"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7</w:t>
      </w:r>
    </w:p>
    <w:p w14:paraId="5AC50A58"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In geen enkel geval worden de prijzen tegen hun waarde in speciën omgeruild.</w:t>
      </w:r>
    </w:p>
    <w:p w14:paraId="4C83430F" w14:textId="77777777" w:rsidR="00D4541E" w:rsidRDefault="00D4541E" w:rsidP="000308C9">
      <w:pPr>
        <w:spacing w:after="0" w:line="240" w:lineRule="auto"/>
        <w:rPr>
          <w:rFonts w:eastAsia="Times New Roman" w:cstheme="minorHAnsi"/>
          <w:sz w:val="24"/>
          <w:szCs w:val="24"/>
          <w:lang w:eastAsia="nl-BE"/>
        </w:rPr>
      </w:pPr>
    </w:p>
    <w:p w14:paraId="06163E78"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8</w:t>
      </w:r>
    </w:p>
    <w:p w14:paraId="1E67239D" w14:textId="56364802"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De organisator van de tombola – het Oudercomité van VIBO – kan niet verantwoordelijk </w:t>
      </w:r>
      <w:r w:rsidR="002F3B7F">
        <w:rPr>
          <w:rFonts w:eastAsia="Times New Roman" w:cstheme="minorHAnsi"/>
          <w:sz w:val="24"/>
          <w:szCs w:val="24"/>
          <w:lang w:eastAsia="nl-BE"/>
        </w:rPr>
        <w:t>gesteld worden</w:t>
      </w:r>
      <w:r>
        <w:rPr>
          <w:rFonts w:eastAsia="Times New Roman" w:cstheme="minorHAnsi"/>
          <w:sz w:val="24"/>
          <w:szCs w:val="24"/>
          <w:lang w:eastAsia="nl-BE"/>
        </w:rPr>
        <w:t xml:space="preserve"> voor ongevallen of schade bij de verkoop van lotjes, noch tijdens het gebruik van de prijzen.</w:t>
      </w:r>
    </w:p>
    <w:p w14:paraId="4BCCDB7E" w14:textId="77777777"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lastRenderedPageBreak/>
        <w:t>Artikel 9</w:t>
      </w:r>
    </w:p>
    <w:p w14:paraId="0D0D4958" w14:textId="18C8B75D"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De deel</w:t>
      </w:r>
      <w:r w:rsidR="002A457E">
        <w:rPr>
          <w:rFonts w:eastAsia="Times New Roman" w:cstheme="minorHAnsi"/>
          <w:sz w:val="24"/>
          <w:szCs w:val="24"/>
          <w:lang w:eastAsia="nl-BE"/>
        </w:rPr>
        <w:t>name</w:t>
      </w:r>
      <w:r>
        <w:rPr>
          <w:rFonts w:eastAsia="Times New Roman" w:cstheme="minorHAnsi"/>
          <w:sz w:val="24"/>
          <w:szCs w:val="24"/>
          <w:lang w:eastAsia="nl-BE"/>
        </w:rPr>
        <w:t xml:space="preserve"> aan de tombola houdt de onvoorwaardelijke aanvaarding van dit reglement in.</w:t>
      </w:r>
    </w:p>
    <w:p w14:paraId="0EA88525" w14:textId="77777777" w:rsidR="000308C9" w:rsidRDefault="000308C9" w:rsidP="000308C9">
      <w:pPr>
        <w:spacing w:after="0" w:line="240" w:lineRule="auto"/>
        <w:rPr>
          <w:rFonts w:eastAsia="Times New Roman" w:cstheme="minorHAnsi"/>
          <w:sz w:val="24"/>
          <w:szCs w:val="24"/>
          <w:lang w:eastAsia="nl-BE"/>
        </w:rPr>
      </w:pPr>
    </w:p>
    <w:p w14:paraId="4ED00300" w14:textId="705CB1BF" w:rsidR="000308C9" w:rsidRDefault="000308C9" w:rsidP="000308C9">
      <w:pPr>
        <w:spacing w:after="0" w:line="240" w:lineRule="auto"/>
        <w:rPr>
          <w:rFonts w:eastAsia="Times New Roman" w:cstheme="minorHAnsi"/>
          <w:b/>
          <w:bCs/>
          <w:sz w:val="24"/>
          <w:szCs w:val="24"/>
          <w:lang w:eastAsia="nl-BE"/>
        </w:rPr>
      </w:pPr>
      <w:r>
        <w:rPr>
          <w:rFonts w:eastAsia="Times New Roman" w:cstheme="minorHAnsi"/>
          <w:b/>
          <w:bCs/>
          <w:sz w:val="24"/>
          <w:szCs w:val="24"/>
          <w:lang w:eastAsia="nl-BE"/>
        </w:rPr>
        <w:t>Artikel 10: CORONA</w:t>
      </w:r>
    </w:p>
    <w:p w14:paraId="1D100539" w14:textId="77777777" w:rsidR="000308C9" w:rsidRDefault="000308C9" w:rsidP="000308C9">
      <w:pPr>
        <w:spacing w:after="0" w:line="240" w:lineRule="auto"/>
        <w:rPr>
          <w:rFonts w:eastAsia="Times New Roman" w:cstheme="minorHAnsi"/>
          <w:sz w:val="24"/>
          <w:szCs w:val="24"/>
          <w:lang w:eastAsia="nl-BE"/>
        </w:rPr>
      </w:pPr>
      <w:r>
        <w:rPr>
          <w:rFonts w:eastAsia="Times New Roman" w:cstheme="minorHAnsi"/>
          <w:sz w:val="24"/>
          <w:szCs w:val="24"/>
          <w:lang w:eastAsia="nl-BE"/>
        </w:rPr>
        <w:t>Voor de gezondheid en veiligheid van allen: respecteer overal en altijd de coronaregels:</w:t>
      </w:r>
    </w:p>
    <w:p w14:paraId="0AA5169B" w14:textId="736F8F88" w:rsidR="000308C9" w:rsidRDefault="000308C9" w:rsidP="000308C9">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sz w:val="24"/>
          <w:szCs w:val="24"/>
          <w:lang w:eastAsia="nl-BE"/>
        </w:rPr>
        <w:t>Ho</w:t>
      </w:r>
      <w:r w:rsidR="00A8621E">
        <w:rPr>
          <w:rFonts w:eastAsia="Times New Roman" w:cstheme="minorHAnsi"/>
          <w:sz w:val="24"/>
          <w:szCs w:val="24"/>
          <w:lang w:eastAsia="nl-BE"/>
        </w:rPr>
        <w:t>u</w:t>
      </w:r>
      <w:r>
        <w:rPr>
          <w:rFonts w:eastAsia="Times New Roman" w:cstheme="minorHAnsi"/>
          <w:sz w:val="24"/>
          <w:szCs w:val="24"/>
          <w:lang w:eastAsia="nl-BE"/>
        </w:rPr>
        <w:t xml:space="preserve"> voldoende (minimum anderhalve meter) afstand</w:t>
      </w:r>
    </w:p>
    <w:p w14:paraId="7A60E2F1" w14:textId="77777777" w:rsidR="000308C9" w:rsidRDefault="000308C9" w:rsidP="000308C9">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sz w:val="24"/>
          <w:szCs w:val="24"/>
          <w:lang w:eastAsia="nl-BE"/>
        </w:rPr>
        <w:t>Gebruik je mondkapje</w:t>
      </w:r>
    </w:p>
    <w:p w14:paraId="71EF1EF3" w14:textId="77777777" w:rsidR="000308C9" w:rsidRDefault="000308C9" w:rsidP="000308C9">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sz w:val="24"/>
          <w:szCs w:val="24"/>
          <w:lang w:eastAsia="nl-BE"/>
        </w:rPr>
        <w:t>Ontsmet je handen regelmatig</w:t>
      </w:r>
    </w:p>
    <w:p w14:paraId="7D834397" w14:textId="77777777" w:rsidR="000308C9" w:rsidRDefault="000308C9" w:rsidP="000308C9">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sz w:val="24"/>
          <w:szCs w:val="24"/>
          <w:lang w:eastAsia="nl-BE"/>
        </w:rPr>
        <w:t>Gebruik liefst handschoenen bij ontvangen geld en lotjes</w:t>
      </w:r>
    </w:p>
    <w:p w14:paraId="2FC4E6AD" w14:textId="77777777" w:rsidR="000308C9" w:rsidRDefault="000308C9" w:rsidP="000308C9">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sz w:val="24"/>
          <w:szCs w:val="24"/>
          <w:lang w:eastAsia="nl-BE"/>
        </w:rPr>
        <w:t>Maximum met 10 buiten, maar best met afstand en mondkapje</w:t>
      </w:r>
    </w:p>
    <w:p w14:paraId="2FD24733" w14:textId="77777777" w:rsidR="000308C9" w:rsidRDefault="000308C9" w:rsidP="000308C9">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sz w:val="24"/>
          <w:szCs w:val="24"/>
          <w:lang w:eastAsia="nl-BE"/>
        </w:rPr>
        <w:t>Maximum met 2 knuffelcontacten binnen, maar met afstand en mondkapje</w:t>
      </w:r>
    </w:p>
    <w:p w14:paraId="31024CE4" w14:textId="77777777" w:rsidR="000308C9" w:rsidRDefault="000308C9" w:rsidP="000308C9">
      <w:pPr>
        <w:pStyle w:val="Lijstalinea"/>
        <w:numPr>
          <w:ilvl w:val="0"/>
          <w:numId w:val="3"/>
        </w:numPr>
        <w:spacing w:after="0" w:line="240" w:lineRule="auto"/>
        <w:rPr>
          <w:rFonts w:eastAsia="Times New Roman" w:cstheme="minorHAnsi"/>
          <w:sz w:val="24"/>
          <w:szCs w:val="24"/>
          <w:lang w:eastAsia="nl-BE"/>
        </w:rPr>
      </w:pPr>
      <w:r>
        <w:rPr>
          <w:rFonts w:eastAsia="Times New Roman" w:cstheme="minorHAnsi"/>
          <w:sz w:val="24"/>
          <w:szCs w:val="24"/>
          <w:lang w:eastAsia="nl-BE"/>
        </w:rPr>
        <w:t>Ga niet elders binnen als het niet noodzakelijk is</w:t>
      </w:r>
    </w:p>
    <w:p w14:paraId="404C86BE" w14:textId="77777777" w:rsidR="000308C9" w:rsidRDefault="000308C9" w:rsidP="000308C9">
      <w:pPr>
        <w:pStyle w:val="Lijstalinea"/>
        <w:numPr>
          <w:ilvl w:val="0"/>
          <w:numId w:val="3"/>
        </w:numPr>
        <w:spacing w:after="0" w:line="240" w:lineRule="auto"/>
        <w:rPr>
          <w:rFonts w:eastAsiaTheme="minorHAnsi" w:cstheme="minorHAnsi"/>
          <w:sz w:val="24"/>
          <w:szCs w:val="24"/>
        </w:rPr>
      </w:pPr>
      <w:r>
        <w:rPr>
          <w:rFonts w:eastAsia="Times New Roman" w:cstheme="minorHAnsi"/>
          <w:sz w:val="24"/>
          <w:szCs w:val="24"/>
          <w:lang w:eastAsia="nl-BE"/>
        </w:rPr>
        <w:t>Beperk je contacten zowel in tijd als in aantal</w:t>
      </w:r>
    </w:p>
    <w:p w14:paraId="52D9FE8A" w14:textId="62B07B27" w:rsidR="000308C9" w:rsidRDefault="000308C9" w:rsidP="000308C9">
      <w:pPr>
        <w:spacing w:after="0" w:line="240" w:lineRule="auto"/>
        <w:rPr>
          <w:rFonts w:cstheme="minorHAnsi"/>
          <w:sz w:val="24"/>
          <w:szCs w:val="24"/>
        </w:rPr>
      </w:pPr>
      <w:r>
        <w:rPr>
          <w:rFonts w:cstheme="minorHAnsi"/>
          <w:sz w:val="24"/>
          <w:szCs w:val="24"/>
        </w:rPr>
        <w:t>De verkoop van lotjes mag nooit een reden zijn om de coronaregels te overtreden!</w:t>
      </w:r>
    </w:p>
    <w:p w14:paraId="18ADFF3A" w14:textId="77777777" w:rsidR="002A457E" w:rsidRDefault="002A457E" w:rsidP="000308C9">
      <w:pPr>
        <w:spacing w:after="0" w:line="240" w:lineRule="auto"/>
        <w:rPr>
          <w:rFonts w:cstheme="minorHAnsi"/>
          <w:sz w:val="24"/>
          <w:szCs w:val="24"/>
        </w:rPr>
      </w:pPr>
    </w:p>
    <w:p w14:paraId="277165CE" w14:textId="672F326A" w:rsidR="00D4541E" w:rsidRDefault="000B6CBE" w:rsidP="000308C9">
      <w:pPr>
        <w:spacing w:after="0" w:line="240" w:lineRule="auto"/>
        <w:rPr>
          <w:rFonts w:cstheme="minorHAnsi"/>
          <w:sz w:val="24"/>
          <w:szCs w:val="24"/>
        </w:rPr>
      </w:pPr>
      <w:r>
        <w:rPr>
          <w:rFonts w:cstheme="minorHAnsi"/>
          <w:sz w:val="24"/>
          <w:szCs w:val="24"/>
        </w:rPr>
        <w:t>De maatregelen zullen in de vorm van een stripverhaal op de website gepresenteerd worden.</w:t>
      </w:r>
    </w:p>
    <w:p w14:paraId="27A4AEDE" w14:textId="73D53ADC" w:rsidR="000B6CBE" w:rsidRDefault="000B6CBE" w:rsidP="000308C9">
      <w:pPr>
        <w:spacing w:after="0" w:line="240" w:lineRule="auto"/>
        <w:rPr>
          <w:rFonts w:cstheme="minorHAnsi"/>
          <w:sz w:val="24"/>
          <w:szCs w:val="24"/>
        </w:rPr>
      </w:pPr>
    </w:p>
    <w:p w14:paraId="563FFD4F" w14:textId="6FE5B569" w:rsidR="000B6CBE" w:rsidRDefault="000B6CBE" w:rsidP="000308C9">
      <w:pPr>
        <w:spacing w:after="0" w:line="240" w:lineRule="auto"/>
        <w:rPr>
          <w:rFonts w:cstheme="minorHAnsi"/>
          <w:sz w:val="24"/>
          <w:szCs w:val="24"/>
        </w:rPr>
      </w:pPr>
    </w:p>
    <w:p w14:paraId="73CA34CE" w14:textId="07B478EC" w:rsidR="003B7833" w:rsidRPr="000308C9" w:rsidRDefault="000B6CBE" w:rsidP="000B6CBE">
      <w:pPr>
        <w:spacing w:after="0" w:line="240" w:lineRule="auto"/>
      </w:pPr>
      <w:r>
        <w:rPr>
          <w:rFonts w:cstheme="minorHAnsi"/>
          <w:sz w:val="24"/>
          <w:szCs w:val="24"/>
        </w:rPr>
        <w:t>VEEL SUCCES!</w:t>
      </w:r>
    </w:p>
    <w:sectPr w:rsidR="003B7833" w:rsidRPr="000308C9" w:rsidSect="00B40B55">
      <w:headerReference w:type="default" r:id="rId8"/>
      <w:headerReference w:type="first" r:id="rId9"/>
      <w:pgSz w:w="11906" w:h="16838" w:code="9"/>
      <w:pgMar w:top="851" w:right="1134" w:bottom="851"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C6972" w14:textId="77777777" w:rsidR="00895A35" w:rsidRDefault="00895A35" w:rsidP="0021543D">
      <w:pPr>
        <w:spacing w:after="0" w:line="240" w:lineRule="auto"/>
      </w:pPr>
      <w:r>
        <w:separator/>
      </w:r>
    </w:p>
  </w:endnote>
  <w:endnote w:type="continuationSeparator" w:id="0">
    <w:p w14:paraId="438E2419" w14:textId="77777777" w:rsidR="00895A35" w:rsidRDefault="00895A35"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80540" w14:textId="77777777" w:rsidR="00895A35" w:rsidRDefault="00895A35" w:rsidP="0021543D">
      <w:pPr>
        <w:spacing w:after="0" w:line="240" w:lineRule="auto"/>
      </w:pPr>
      <w:r>
        <w:separator/>
      </w:r>
    </w:p>
  </w:footnote>
  <w:footnote w:type="continuationSeparator" w:id="0">
    <w:p w14:paraId="15371C18" w14:textId="77777777" w:rsidR="00895A35" w:rsidRDefault="00895A35"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EA0F" w14:textId="77777777" w:rsidR="00007C21" w:rsidRDefault="00E76AD7" w:rsidP="00007C21">
    <w:pPr>
      <w:pStyle w:val="Koptekst"/>
    </w:pPr>
    <w:r>
      <w:rPr>
        <w:noProof/>
        <w:lang w:eastAsia="nl-BE"/>
      </w:rPr>
      <w:drawing>
        <wp:anchor distT="0" distB="0" distL="114300" distR="114300" simplePos="0" relativeHeight="251659264" behindDoc="1" locked="0" layoutInCell="1" allowOverlap="1" wp14:anchorId="3FC4B26E" wp14:editId="77FDFE00">
          <wp:simplePos x="0" y="0"/>
          <wp:positionH relativeFrom="page">
            <wp:posOffset>417195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4" name="Afbeelding 14" descr="VIBO - kleur - met naam -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BO - kleur - met naam - zwart"/>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022EE" w14:textId="77777777" w:rsidR="00007C21" w:rsidRDefault="00594AEF">
    <w:pPr>
      <w:pStyle w:val="Koptekst"/>
    </w:pPr>
    <w:r>
      <w:rPr>
        <w:noProof/>
        <w:lang w:eastAsia="nl-BE"/>
      </w:rPr>
      <mc:AlternateContent>
        <mc:Choice Requires="wps">
          <w:drawing>
            <wp:anchor distT="0" distB="0" distL="114300" distR="114300" simplePos="0" relativeHeight="251658240" behindDoc="0" locked="0" layoutInCell="1" allowOverlap="1" wp14:anchorId="6606303F" wp14:editId="1675D09C">
              <wp:simplePos x="0" y="0"/>
              <wp:positionH relativeFrom="page">
                <wp:posOffset>457200</wp:posOffset>
              </wp:positionH>
              <wp:positionV relativeFrom="page">
                <wp:posOffset>1905000</wp:posOffset>
              </wp:positionV>
              <wp:extent cx="883920" cy="4636770"/>
              <wp:effectExtent l="0" t="0" r="11430" b="1143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63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568ABBE1" w14:textId="77777777" w:rsidR="00BC70CC" w:rsidRPr="00311667" w:rsidRDefault="00BC70CC" w:rsidP="00BC70CC">
                          <w:pPr>
                            <w:jc w:val="right"/>
                            <w:rPr>
                              <w:rFonts w:cs="Calibri"/>
                              <w:color w:val="A6A6A6"/>
                              <w:sz w:val="28"/>
                              <w:szCs w:val="28"/>
                            </w:rPr>
                          </w:pPr>
                          <w:r w:rsidRPr="00311667">
                            <w:rPr>
                              <w:rFonts w:cs="Calibri"/>
                              <w:color w:val="A6A6A6"/>
                              <w:sz w:val="60"/>
                              <w:szCs w:val="60"/>
                            </w:rPr>
                            <w:t>Oudercomité</w:t>
                          </w:r>
                          <w:r w:rsidRPr="00311667">
                            <w:rPr>
                              <w:rFonts w:cs="Calibri"/>
                              <w:color w:val="A6A6A6"/>
                              <w:sz w:val="60"/>
                              <w:szCs w:val="60"/>
                            </w:rPr>
                            <w:br/>
                          </w:r>
                          <w:r w:rsidRPr="00311667">
                            <w:rPr>
                              <w:rFonts w:cs="Calibri"/>
                              <w:color w:val="A6A6A6"/>
                              <w:sz w:val="28"/>
                              <w:szCs w:val="28"/>
                            </w:rPr>
                            <w:t>Noord-Brabantlaan 79 – 2300 Turnhout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06303F" id="_x0000_t202" coordsize="21600,21600" o:spt="202" path="m,l,21600r21600,l21600,xe">
              <v:stroke joinstyle="miter"/>
              <v:path gradientshapeok="t" o:connecttype="rect"/>
            </v:shapetype>
            <v:shape id="Text Box 13" o:spid="_x0000_s1026" type="#_x0000_t202" style="position:absolute;margin-left:36pt;margin-top:150pt;width:69.6pt;height:36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YM6gEAALoDAAAOAAAAZHJzL2Uyb0RvYy54bWysU9tu2zAMfR+wfxD0vjhxhjQz4hRdiw4D&#10;ugvQ9gMYWbaF2aJGKbHz96PkJOu2t2IvAk1SR4eHx5vrse/EQZM3aEu5mM2l0FZhZWxTyuen+3dr&#10;KXwAW0GHVpfyqL283r59sxlcoXNssas0CQaxvhhcKdsQXJFlXrW6Bz9Dpy0Xa6QeAn9Sk1UEA6P3&#10;XZbP56tsQKocodLec/ZuKsptwq9rrcK3uvY6iK6UzC2kk9K5i2e23UDRELjWqBMNeAWLHozlRy9Q&#10;dxBA7Mn8A9UbReixDjOFfYZ1bZROM/A0i/lf0zy24HSahcXx7iKT/3+w6uvhOwlTlTKXwkLPK3rS&#10;YxAfcRSLZZRncL7grkfHfWHkPK85jerdA6ofXli8bcE2+oYIh1ZDxfQW8Wb24uqE4yPIbviCFb8D&#10;+4AJaKypj9qxGoLReU3Hy2oiF8XJ9Xr5IeeK4tL71XJ1dZV2l0Fxvu3Ih08aexGDUhKvPqHD4cGH&#10;yAaKc0t8zOK96bq0/s7+keDGmEnsI+GJehh340mNHVZHnoNwchO7n4N45kxKDGymUvqfeyAtRffZ&#10;shzReeeAzsHuHIBVLbIngxRTeBsmh+4dmaZl8ElwizcsWW3SNFHbiciJKhskDXkyc3Tgy+/U9fuX&#10;2/4CAAD//wMAUEsDBBQABgAIAAAAIQBKkETB4AAAAAsBAAAPAAAAZHJzL2Rvd25yZXYueG1sTI9N&#10;S8QwEIbvgv8hjOBF3KRZ/KA2XVTYQw8KWxU8ZpvYFpNJadJt++8dT3qbYR7eed5it3jHTnaMfUAF&#10;2UYAs9gE02Or4P1tf30PLCaNRruAVsFqI+zK87NC5ybMeLCnOrWMQjDmWkGX0pBzHpvOeh03YbBI&#10;t68wep1oHVtuRj1TuHdcCnHLve6RPnR6sM+dbb7rySuoPl7ivFZXjq9PN2uz/5zqqXpV6vJieXwA&#10;luyS/mD41Sd1KMnpGCY0kTkFd5KqJAVbIWggQGaZBHYkUmyFBF4W/H+H8gcAAP//AwBQSwECLQAU&#10;AAYACAAAACEAtoM4kv4AAADhAQAAEwAAAAAAAAAAAAAAAAAAAAAAW0NvbnRlbnRfVHlwZXNdLnht&#10;bFBLAQItABQABgAIAAAAIQA4/SH/1gAAAJQBAAALAAAAAAAAAAAAAAAAAC8BAABfcmVscy8ucmVs&#10;c1BLAQItABQABgAIAAAAIQBgWPYM6gEAALoDAAAOAAAAAAAAAAAAAAAAAC4CAABkcnMvZTJvRG9j&#10;LnhtbFBLAQItABQABgAIAAAAIQBKkETB4AAAAAsBAAAPAAAAAAAAAAAAAAAAAEQEAABkcnMvZG93&#10;bnJldi54bWxQSwUGAAAAAAQABADzAAAAUQUAAAAA&#10;" filled="f" stroked="f">
              <v:stroke opacity="0"/>
              <v:textbox style="layout-flow:vertical;mso-layout-flow-alt:bottom-to-top" inset="0,0,0,0">
                <w:txbxContent>
                  <w:p w14:paraId="568ABBE1" w14:textId="77777777" w:rsidR="00BC70CC" w:rsidRPr="00311667" w:rsidRDefault="00BC70CC" w:rsidP="00BC70CC">
                    <w:pPr>
                      <w:jc w:val="right"/>
                      <w:rPr>
                        <w:rFonts w:cs="Calibri"/>
                        <w:color w:val="A6A6A6"/>
                        <w:sz w:val="28"/>
                        <w:szCs w:val="28"/>
                      </w:rPr>
                    </w:pPr>
                    <w:r w:rsidRPr="00311667">
                      <w:rPr>
                        <w:rFonts w:cs="Calibri"/>
                        <w:color w:val="A6A6A6"/>
                        <w:sz w:val="60"/>
                        <w:szCs w:val="60"/>
                      </w:rPr>
                      <w:t>Oudercomité</w:t>
                    </w:r>
                    <w:r w:rsidRPr="00311667">
                      <w:rPr>
                        <w:rFonts w:cs="Calibri"/>
                        <w:color w:val="A6A6A6"/>
                        <w:sz w:val="60"/>
                        <w:szCs w:val="60"/>
                      </w:rPr>
                      <w:br/>
                    </w:r>
                    <w:r w:rsidRPr="00311667">
                      <w:rPr>
                        <w:rFonts w:cs="Calibri"/>
                        <w:color w:val="A6A6A6"/>
                        <w:sz w:val="28"/>
                        <w:szCs w:val="28"/>
                      </w:rPr>
                      <w:t>Noord-Brabantlaan 79 – 2300 Turnhout</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CCD3" w14:textId="77777777" w:rsidR="00311667" w:rsidRDefault="00E76AD7" w:rsidP="00311667">
    <w:pPr>
      <w:pStyle w:val="Koptekst"/>
    </w:pPr>
    <w:r>
      <w:rPr>
        <w:noProof/>
        <w:lang w:eastAsia="nl-BE"/>
      </w:rPr>
      <w:drawing>
        <wp:anchor distT="0" distB="0" distL="114300" distR="114300" simplePos="0" relativeHeight="251657216" behindDoc="1" locked="0" layoutInCell="1" allowOverlap="1" wp14:anchorId="40D09D7B" wp14:editId="1E3642FD">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2" name="Afbeelding 12" descr="VIBO - kleur - met naam -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BO - kleur - met naam - zwart"/>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588CE" w14:textId="77777777" w:rsidR="0021543D" w:rsidRPr="00311667" w:rsidRDefault="00E76AD7" w:rsidP="00311667">
    <w:pPr>
      <w:pStyle w:val="Koptekst"/>
    </w:pPr>
    <w:r>
      <w:rPr>
        <w:noProof/>
        <w:lang w:eastAsia="nl-BE"/>
      </w:rPr>
      <mc:AlternateContent>
        <mc:Choice Requires="wps">
          <w:drawing>
            <wp:anchor distT="0" distB="0" distL="114300" distR="114300" simplePos="0" relativeHeight="251656192" behindDoc="0" locked="0" layoutInCell="1" allowOverlap="1" wp14:anchorId="22B4AC71" wp14:editId="08483E4D">
              <wp:simplePos x="0" y="0"/>
              <wp:positionH relativeFrom="page">
                <wp:posOffset>304799</wp:posOffset>
              </wp:positionH>
              <wp:positionV relativeFrom="page">
                <wp:posOffset>1752600</wp:posOffset>
              </wp:positionV>
              <wp:extent cx="733425" cy="4636770"/>
              <wp:effectExtent l="0" t="0" r="9525" b="1143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63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4B192236" w14:textId="77777777" w:rsidR="00311667" w:rsidRPr="00311667" w:rsidRDefault="00311667" w:rsidP="00311667">
                          <w:pPr>
                            <w:jc w:val="right"/>
                            <w:rPr>
                              <w:rFonts w:cs="Calibri"/>
                              <w:color w:val="A6A6A6"/>
                              <w:sz w:val="28"/>
                              <w:szCs w:val="28"/>
                            </w:rPr>
                          </w:pPr>
                          <w:r w:rsidRPr="00311667">
                            <w:rPr>
                              <w:rFonts w:cs="Calibri"/>
                              <w:color w:val="A6A6A6"/>
                              <w:sz w:val="60"/>
                              <w:szCs w:val="60"/>
                            </w:rPr>
                            <w:t>Oudercomité</w:t>
                          </w:r>
                          <w:r w:rsidRPr="00311667">
                            <w:rPr>
                              <w:rFonts w:cs="Calibri"/>
                              <w:color w:val="A6A6A6"/>
                              <w:sz w:val="60"/>
                              <w:szCs w:val="60"/>
                            </w:rPr>
                            <w:br/>
                          </w:r>
                          <w:r w:rsidRPr="00311667">
                            <w:rPr>
                              <w:rFonts w:cs="Calibri"/>
                              <w:color w:val="A6A6A6"/>
                              <w:sz w:val="28"/>
                              <w:szCs w:val="28"/>
                            </w:rPr>
                            <w:t>Noord-Brabantlaan 79 – 2300 Turnhout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B4AC71" id="_x0000_t202" coordsize="21600,21600" o:spt="202" path="m,l,21600r21600,l21600,xe">
              <v:stroke joinstyle="miter"/>
              <v:path gradientshapeok="t" o:connecttype="rect"/>
            </v:shapetype>
            <v:shape id="Text Box 11" o:spid="_x0000_s1027" type="#_x0000_t202" style="position:absolute;margin-left:24pt;margin-top:138pt;width:57.75pt;height:36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8j6wEAAMEDAAAOAAAAZHJzL2Uyb0RvYy54bWysU9tu3CAQfa/Uf0C8d72XdLey1huliVJV&#10;Si9Skg/AGGxUm6EDu/b+fQdsb9P2LeoLGobhcM6ZYX89dC07KfQGbMFXiyVnykqojK0L/vx0/+4D&#10;Zz4IW4kWrCr4WXl+fXj7Zt+7XK2hgbZSyAjE+rx3BW9CcHmWedmoTvgFOGXpUAN2ItAW66xC0RN6&#10;12br5XKb9YCVQ5DKe8rejYf8kPC1VjJ809qrwNqCE7eQVkxrGdfssBd5jcI1Rk40xCtYdMJYevQC&#10;dSeCYEc0/0B1RiJ40GEhoctAayNV0kBqVsu/1Dw2wqmkhczx7mKT/3+w8uvpOzJTUe84s6KjFj2p&#10;IbCPMLDVKtrTO59T1aOjujBQPpZGqd49gPzhmYXbRtha3SBC3yhREb10M3txdcTxEaTsv0BF74hj&#10;gAQ0aOwiILnBCJ3adL60JnKRlNxtNlfr95xJOrrabra7XepdJvL5tkMfPinoWAwKjtT6hC5ODz6Q&#10;DiqdS+JjFu5N26b2t/aPBBXGTGIfCY/Uw1AOk0+TKSVUZ5KDMA4VfQIK4rombqynmSq4/3kUqDhr&#10;P1tyJQ7gHOAclHMgrGyARjNwNoa3YRzUo0NTNwQ++m7hhpzTJomKFo9EJsY0J0nrNNNxEF/uU9Xv&#10;n3f4BQAA//8DAFBLAwQUAAYACAAAACEAdUAfPOAAAAALAQAADwAAAGRycy9kb3ducmV2LnhtbEyP&#10;QU+DQBCF7yb+h82YeDF2ES1tkKVRkx44aCLaxOOWHYHIzhJ2KfDvnZ709ibz8t73st1sO3HCwbeO&#10;FNytIhBIlTMt1Qo+P/a3WxA+aDK6c4QKFvSwyy8vMp0aN9E7nspQCw4hn2oFTQh9KqWvGrTar1yP&#10;xL9vN1gd+BxqaQY9cbjtZBxFibS6JW5odI8vDVY/5WgVFIdXPy3FTSeX5/VS7b/GcizelLq+mp8e&#10;QQScw58ZzviMDjkzHd1IxotOwcOWpwQF8SZhcTYk92sQRxbcG4PMM/l/Q/4LAAD//wMAUEsBAi0A&#10;FAAGAAgAAAAhALaDOJL+AAAA4QEAABMAAAAAAAAAAAAAAAAAAAAAAFtDb250ZW50X1R5cGVzXS54&#10;bWxQSwECLQAUAAYACAAAACEAOP0h/9YAAACUAQAACwAAAAAAAAAAAAAAAAAvAQAAX3JlbHMvLnJl&#10;bHNQSwECLQAUAAYACAAAACEA8dk/I+sBAADBAwAADgAAAAAAAAAAAAAAAAAuAgAAZHJzL2Uyb0Rv&#10;Yy54bWxQSwECLQAUAAYACAAAACEAdUAfPOAAAAALAQAADwAAAAAAAAAAAAAAAABFBAAAZHJzL2Rv&#10;d25yZXYueG1sUEsFBgAAAAAEAAQA8wAAAFIFAAAAAA==&#10;" filled="f" stroked="f">
              <v:stroke opacity="0"/>
              <v:textbox style="layout-flow:vertical;mso-layout-flow-alt:bottom-to-top" inset="0,0,0,0">
                <w:txbxContent>
                  <w:p w14:paraId="4B192236" w14:textId="77777777" w:rsidR="00311667" w:rsidRPr="00311667" w:rsidRDefault="00311667" w:rsidP="00311667">
                    <w:pPr>
                      <w:jc w:val="right"/>
                      <w:rPr>
                        <w:rFonts w:cs="Calibri"/>
                        <w:color w:val="A6A6A6"/>
                        <w:sz w:val="28"/>
                        <w:szCs w:val="28"/>
                      </w:rPr>
                    </w:pPr>
                    <w:r w:rsidRPr="00311667">
                      <w:rPr>
                        <w:rFonts w:cs="Calibri"/>
                        <w:color w:val="A6A6A6"/>
                        <w:sz w:val="60"/>
                        <w:szCs w:val="60"/>
                      </w:rPr>
                      <w:t>Oudercomité</w:t>
                    </w:r>
                    <w:r w:rsidRPr="00311667">
                      <w:rPr>
                        <w:rFonts w:cs="Calibri"/>
                        <w:color w:val="A6A6A6"/>
                        <w:sz w:val="60"/>
                        <w:szCs w:val="60"/>
                      </w:rPr>
                      <w:br/>
                    </w:r>
                    <w:r w:rsidRPr="00311667">
                      <w:rPr>
                        <w:rFonts w:cs="Calibri"/>
                        <w:color w:val="A6A6A6"/>
                        <w:sz w:val="28"/>
                        <w:szCs w:val="28"/>
                      </w:rPr>
                      <w:t>Noord-Brabantlaan 79 – 2300 Turnhout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6BB"/>
    <w:multiLevelType w:val="hybridMultilevel"/>
    <w:tmpl w:val="6DCC8C56"/>
    <w:lvl w:ilvl="0" w:tplc="22BCD2F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D542696"/>
    <w:multiLevelType w:val="multilevel"/>
    <w:tmpl w:val="E17E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37F4D"/>
    <w:multiLevelType w:val="hybridMultilevel"/>
    <w:tmpl w:val="FA6E130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D7"/>
    <w:rsid w:val="00004FAD"/>
    <w:rsid w:val="00005F6D"/>
    <w:rsid w:val="00007C21"/>
    <w:rsid w:val="00015AB5"/>
    <w:rsid w:val="000308C9"/>
    <w:rsid w:val="0003307C"/>
    <w:rsid w:val="0004457F"/>
    <w:rsid w:val="000672DC"/>
    <w:rsid w:val="00094797"/>
    <w:rsid w:val="000B6CBE"/>
    <w:rsid w:val="000E5BDD"/>
    <w:rsid w:val="000E5E5A"/>
    <w:rsid w:val="0012791E"/>
    <w:rsid w:val="001726F1"/>
    <w:rsid w:val="001A25E6"/>
    <w:rsid w:val="001B6747"/>
    <w:rsid w:val="001C3330"/>
    <w:rsid w:val="001C504C"/>
    <w:rsid w:val="001D577D"/>
    <w:rsid w:val="001E2CE5"/>
    <w:rsid w:val="002051E7"/>
    <w:rsid w:val="00206776"/>
    <w:rsid w:val="0021543D"/>
    <w:rsid w:val="00286044"/>
    <w:rsid w:val="002A156F"/>
    <w:rsid w:val="002A397F"/>
    <w:rsid w:val="002A457E"/>
    <w:rsid w:val="002A5152"/>
    <w:rsid w:val="002D4C5F"/>
    <w:rsid w:val="002D614F"/>
    <w:rsid w:val="002E3B77"/>
    <w:rsid w:val="002F3B7F"/>
    <w:rsid w:val="002F683B"/>
    <w:rsid w:val="00306781"/>
    <w:rsid w:val="00311667"/>
    <w:rsid w:val="00330AEE"/>
    <w:rsid w:val="00334304"/>
    <w:rsid w:val="00357CEF"/>
    <w:rsid w:val="00364540"/>
    <w:rsid w:val="00375408"/>
    <w:rsid w:val="003823AF"/>
    <w:rsid w:val="0039013F"/>
    <w:rsid w:val="003B25B0"/>
    <w:rsid w:val="003B47F3"/>
    <w:rsid w:val="003B7833"/>
    <w:rsid w:val="003C75AF"/>
    <w:rsid w:val="003E0C76"/>
    <w:rsid w:val="00404704"/>
    <w:rsid w:val="00407F80"/>
    <w:rsid w:val="00410AD1"/>
    <w:rsid w:val="004238FD"/>
    <w:rsid w:val="004666CB"/>
    <w:rsid w:val="00497029"/>
    <w:rsid w:val="004A7545"/>
    <w:rsid w:val="004B182E"/>
    <w:rsid w:val="004C4C66"/>
    <w:rsid w:val="004E1DF7"/>
    <w:rsid w:val="004E4D5C"/>
    <w:rsid w:val="00506363"/>
    <w:rsid w:val="005118F2"/>
    <w:rsid w:val="0052754B"/>
    <w:rsid w:val="005632EC"/>
    <w:rsid w:val="005662A3"/>
    <w:rsid w:val="005756A3"/>
    <w:rsid w:val="00594AEF"/>
    <w:rsid w:val="005A59B9"/>
    <w:rsid w:val="00614D92"/>
    <w:rsid w:val="006366AD"/>
    <w:rsid w:val="0065587E"/>
    <w:rsid w:val="0066175A"/>
    <w:rsid w:val="00682F69"/>
    <w:rsid w:val="006F39A2"/>
    <w:rsid w:val="00724362"/>
    <w:rsid w:val="007257AD"/>
    <w:rsid w:val="00760D9F"/>
    <w:rsid w:val="00764A41"/>
    <w:rsid w:val="00773F52"/>
    <w:rsid w:val="00794941"/>
    <w:rsid w:val="007A7C52"/>
    <w:rsid w:val="007B70D8"/>
    <w:rsid w:val="007F2EEE"/>
    <w:rsid w:val="007F6E95"/>
    <w:rsid w:val="00800DEF"/>
    <w:rsid w:val="008256E1"/>
    <w:rsid w:val="0085496B"/>
    <w:rsid w:val="008606AD"/>
    <w:rsid w:val="00867250"/>
    <w:rsid w:val="00895A35"/>
    <w:rsid w:val="008C35E8"/>
    <w:rsid w:val="008C680D"/>
    <w:rsid w:val="008C729C"/>
    <w:rsid w:val="008D685B"/>
    <w:rsid w:val="008D73AA"/>
    <w:rsid w:val="008E5A7C"/>
    <w:rsid w:val="008E6CB4"/>
    <w:rsid w:val="00900D4F"/>
    <w:rsid w:val="00901C8D"/>
    <w:rsid w:val="009129EA"/>
    <w:rsid w:val="00923AB2"/>
    <w:rsid w:val="00924B65"/>
    <w:rsid w:val="009358FD"/>
    <w:rsid w:val="009457B2"/>
    <w:rsid w:val="00966E91"/>
    <w:rsid w:val="00967CAA"/>
    <w:rsid w:val="00977C94"/>
    <w:rsid w:val="009C4D2D"/>
    <w:rsid w:val="009F171F"/>
    <w:rsid w:val="00A14AB7"/>
    <w:rsid w:val="00A15D48"/>
    <w:rsid w:val="00A27A37"/>
    <w:rsid w:val="00A35C46"/>
    <w:rsid w:val="00A46E39"/>
    <w:rsid w:val="00A8621E"/>
    <w:rsid w:val="00A93446"/>
    <w:rsid w:val="00A941E9"/>
    <w:rsid w:val="00AA0B7B"/>
    <w:rsid w:val="00AF114C"/>
    <w:rsid w:val="00B30260"/>
    <w:rsid w:val="00B40B55"/>
    <w:rsid w:val="00B43265"/>
    <w:rsid w:val="00B4509B"/>
    <w:rsid w:val="00B467DE"/>
    <w:rsid w:val="00B81E14"/>
    <w:rsid w:val="00B837E6"/>
    <w:rsid w:val="00BA4982"/>
    <w:rsid w:val="00BC58B9"/>
    <w:rsid w:val="00BC70CC"/>
    <w:rsid w:val="00BD7339"/>
    <w:rsid w:val="00C011CD"/>
    <w:rsid w:val="00C1288F"/>
    <w:rsid w:val="00C43956"/>
    <w:rsid w:val="00C51022"/>
    <w:rsid w:val="00C636B1"/>
    <w:rsid w:val="00CA34B8"/>
    <w:rsid w:val="00CD2C3F"/>
    <w:rsid w:val="00CE0947"/>
    <w:rsid w:val="00CE5974"/>
    <w:rsid w:val="00CF3149"/>
    <w:rsid w:val="00CF4F6E"/>
    <w:rsid w:val="00D01D52"/>
    <w:rsid w:val="00D21DF7"/>
    <w:rsid w:val="00D4541E"/>
    <w:rsid w:val="00D46133"/>
    <w:rsid w:val="00D673B8"/>
    <w:rsid w:val="00D92A08"/>
    <w:rsid w:val="00D9558B"/>
    <w:rsid w:val="00DA65FA"/>
    <w:rsid w:val="00DD1444"/>
    <w:rsid w:val="00DD2B44"/>
    <w:rsid w:val="00DD6903"/>
    <w:rsid w:val="00E01F25"/>
    <w:rsid w:val="00E30D59"/>
    <w:rsid w:val="00E33B07"/>
    <w:rsid w:val="00E43DCE"/>
    <w:rsid w:val="00E448DE"/>
    <w:rsid w:val="00E4577D"/>
    <w:rsid w:val="00E50B55"/>
    <w:rsid w:val="00E7486B"/>
    <w:rsid w:val="00E76AD7"/>
    <w:rsid w:val="00E97027"/>
    <w:rsid w:val="00EB4F37"/>
    <w:rsid w:val="00EC0188"/>
    <w:rsid w:val="00EF0AB9"/>
    <w:rsid w:val="00EF29F9"/>
    <w:rsid w:val="00F27EF3"/>
    <w:rsid w:val="00F42C63"/>
    <w:rsid w:val="00F73E46"/>
    <w:rsid w:val="00F9336A"/>
    <w:rsid w:val="00FD0740"/>
    <w:rsid w:val="00FD7302"/>
    <w:rsid w:val="00FD78D3"/>
    <w:rsid w:val="00FF56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BEF3"/>
  <w15:chartTrackingRefBased/>
  <w15:docId w15:val="{C4ADD2AC-9E4A-4A41-82A2-6570FCBB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7339"/>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Default">
    <w:name w:val="Default"/>
    <w:rsid w:val="00E76AD7"/>
    <w:pPr>
      <w:autoSpaceDE w:val="0"/>
      <w:autoSpaceDN w:val="0"/>
      <w:adjustRightInd w:val="0"/>
    </w:pPr>
    <w:rPr>
      <w:rFonts w:cs="Calibri"/>
      <w:color w:val="000000"/>
      <w:sz w:val="24"/>
      <w:szCs w:val="24"/>
    </w:rPr>
  </w:style>
  <w:style w:type="paragraph" w:styleId="Lijstalinea">
    <w:name w:val="List Paragraph"/>
    <w:basedOn w:val="Standaard"/>
    <w:uiPriority w:val="34"/>
    <w:qFormat/>
    <w:rsid w:val="00E76AD7"/>
    <w:pPr>
      <w:spacing w:after="200" w:line="276" w:lineRule="auto"/>
      <w:ind w:left="720"/>
      <w:contextualSpacing/>
    </w:pPr>
  </w:style>
  <w:style w:type="character" w:styleId="Hyperlink">
    <w:name w:val="Hyperlink"/>
    <w:basedOn w:val="Standaardalinea-lettertype"/>
    <w:uiPriority w:val="99"/>
    <w:unhideWhenUsed/>
    <w:rsid w:val="00BD7339"/>
    <w:rPr>
      <w:color w:val="0563C1" w:themeColor="hyperlink"/>
      <w:u w:val="single"/>
    </w:rPr>
  </w:style>
  <w:style w:type="character" w:customStyle="1" w:styleId="UnresolvedMention">
    <w:name w:val="Unresolved Mention"/>
    <w:basedOn w:val="Standaardalinea-lettertype"/>
    <w:uiPriority w:val="99"/>
    <w:semiHidden/>
    <w:unhideWhenUsed/>
    <w:rsid w:val="00D0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0382">
      <w:bodyDiv w:val="1"/>
      <w:marLeft w:val="0"/>
      <w:marRight w:val="0"/>
      <w:marTop w:val="0"/>
      <w:marBottom w:val="0"/>
      <w:divBdr>
        <w:top w:val="none" w:sz="0" w:space="0" w:color="auto"/>
        <w:left w:val="none" w:sz="0" w:space="0" w:color="auto"/>
        <w:bottom w:val="none" w:sz="0" w:space="0" w:color="auto"/>
        <w:right w:val="none" w:sz="0" w:space="0" w:color="auto"/>
      </w:divBdr>
    </w:div>
    <w:div w:id="1922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5F95-502D-4055-99E8-552FE3C3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Eddy Verboven</cp:lastModifiedBy>
  <cp:revision>2</cp:revision>
  <cp:lastPrinted>2019-11-26T21:53:00Z</cp:lastPrinted>
  <dcterms:created xsi:type="dcterms:W3CDTF">2021-04-23T10:06:00Z</dcterms:created>
  <dcterms:modified xsi:type="dcterms:W3CDTF">2021-04-23T10:06:00Z</dcterms:modified>
</cp:coreProperties>
</file>